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F7" w:rsidRPr="0076280A" w:rsidRDefault="00EA5EF7" w:rsidP="00EA5EF7">
      <w:pPr>
        <w:pStyle w:val="1"/>
        <w:rPr>
          <w:sz w:val="24"/>
          <w:szCs w:val="24"/>
          <w:lang w:val="ru-RU"/>
        </w:rPr>
      </w:pPr>
      <w:r w:rsidRPr="0076280A">
        <w:rPr>
          <w:sz w:val="24"/>
          <w:szCs w:val="24"/>
          <w:lang w:val="ru-RU"/>
        </w:rPr>
        <w:t>ПРИЛОЖЕНИЕ №1</w:t>
      </w:r>
    </w:p>
    <w:p w:rsidR="00EA5EF7" w:rsidRPr="0076280A" w:rsidRDefault="00EA5EF7" w:rsidP="00EA5EF7">
      <w:pPr>
        <w:pStyle w:val="1"/>
        <w:rPr>
          <w:sz w:val="24"/>
          <w:szCs w:val="24"/>
          <w:lang w:val="ru-RU"/>
        </w:rPr>
      </w:pPr>
      <w:r w:rsidRPr="0076280A">
        <w:rPr>
          <w:sz w:val="24"/>
          <w:szCs w:val="24"/>
          <w:lang w:val="ru-RU"/>
        </w:rPr>
        <w:t xml:space="preserve"> к Приказу № 41 МКОУ СОШ № 2 </w:t>
      </w:r>
    </w:p>
    <w:p w:rsidR="00EA5EF7" w:rsidRPr="0076280A" w:rsidRDefault="00EA5EF7" w:rsidP="00EA5EF7">
      <w:pPr>
        <w:pStyle w:val="1"/>
        <w:rPr>
          <w:sz w:val="24"/>
          <w:szCs w:val="24"/>
          <w:lang w:val="ru-RU"/>
        </w:rPr>
      </w:pPr>
      <w:r w:rsidRPr="0076280A">
        <w:rPr>
          <w:sz w:val="24"/>
          <w:szCs w:val="24"/>
          <w:lang w:val="ru-RU"/>
        </w:rPr>
        <w:t xml:space="preserve">от 09.01.2023г. </w:t>
      </w:r>
    </w:p>
    <w:p w:rsidR="00EA5EF7" w:rsidRDefault="00EA5EF7" w:rsidP="00984BD3">
      <w:pPr>
        <w:ind w:left="-851"/>
        <w:jc w:val="center"/>
        <w:rPr>
          <w:b/>
          <w:bCs/>
          <w:color w:val="000000"/>
        </w:rPr>
      </w:pPr>
    </w:p>
    <w:p w:rsidR="00EA5EF7" w:rsidRPr="00EA5EF7" w:rsidRDefault="00EA5EF7" w:rsidP="00EA5EF7">
      <w:pPr>
        <w:tabs>
          <w:tab w:val="left" w:pos="9470"/>
        </w:tabs>
      </w:pPr>
      <w:r>
        <w:tab/>
      </w:r>
    </w:p>
    <w:tbl>
      <w:tblPr>
        <w:tblStyle w:val="a6"/>
        <w:tblW w:w="5511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16"/>
        <w:gridCol w:w="1163"/>
        <w:gridCol w:w="1480"/>
        <w:gridCol w:w="1856"/>
        <w:gridCol w:w="1893"/>
        <w:gridCol w:w="1893"/>
      </w:tblGrid>
      <w:tr w:rsidR="00984BD3" w:rsidTr="00984BD3">
        <w:trPr>
          <w:trHeight w:val="277"/>
        </w:trPr>
        <w:tc>
          <w:tcPr>
            <w:tcW w:w="263" w:type="pct"/>
            <w:vMerge w:val="restart"/>
          </w:tcPr>
          <w:p w:rsidR="003D1F7B" w:rsidRDefault="003D1F7B" w:rsidP="00EA5EF7">
            <w:pPr>
              <w:tabs>
                <w:tab w:val="left" w:pos="9470"/>
              </w:tabs>
            </w:pPr>
            <w:r>
              <w:t>№</w:t>
            </w:r>
          </w:p>
        </w:tc>
        <w:tc>
          <w:tcPr>
            <w:tcW w:w="889" w:type="pct"/>
            <w:vMerge w:val="restart"/>
          </w:tcPr>
          <w:p w:rsidR="003D1F7B" w:rsidRDefault="003D1F7B" w:rsidP="00EA5EF7">
            <w:pPr>
              <w:tabs>
                <w:tab w:val="left" w:pos="9470"/>
              </w:tabs>
            </w:pPr>
            <w:r>
              <w:t xml:space="preserve">Наименования мероприятия </w:t>
            </w:r>
          </w:p>
        </w:tc>
        <w:tc>
          <w:tcPr>
            <w:tcW w:w="540" w:type="pct"/>
            <w:vMerge w:val="restart"/>
          </w:tcPr>
          <w:p w:rsidR="003D1F7B" w:rsidRDefault="003D1F7B" w:rsidP="00EA5EF7">
            <w:pPr>
              <w:tabs>
                <w:tab w:val="left" w:pos="9470"/>
              </w:tabs>
            </w:pPr>
            <w:r>
              <w:t xml:space="preserve">Сроки реализации </w:t>
            </w:r>
          </w:p>
        </w:tc>
        <w:tc>
          <w:tcPr>
            <w:tcW w:w="687" w:type="pct"/>
            <w:vMerge w:val="restart"/>
          </w:tcPr>
          <w:p w:rsidR="003D1F7B" w:rsidRDefault="003D1F7B" w:rsidP="00EA5EF7">
            <w:pPr>
              <w:tabs>
                <w:tab w:val="left" w:pos="9470"/>
              </w:tabs>
            </w:pPr>
            <w:r>
              <w:t>Ответственные исполнители</w:t>
            </w:r>
          </w:p>
        </w:tc>
        <w:tc>
          <w:tcPr>
            <w:tcW w:w="2620" w:type="pct"/>
            <w:gridSpan w:val="3"/>
          </w:tcPr>
          <w:p w:rsidR="003D1F7B" w:rsidRDefault="003D1F7B" w:rsidP="00EA5EF7">
            <w:pPr>
              <w:tabs>
                <w:tab w:val="left" w:pos="9470"/>
              </w:tabs>
            </w:pPr>
            <w:r>
              <w:t xml:space="preserve">Ожидаемые результаты </w:t>
            </w:r>
          </w:p>
        </w:tc>
      </w:tr>
      <w:tr w:rsidR="00984BD3" w:rsidTr="00984BD3">
        <w:trPr>
          <w:trHeight w:val="277"/>
        </w:trPr>
        <w:tc>
          <w:tcPr>
            <w:tcW w:w="263" w:type="pct"/>
            <w:vMerge/>
          </w:tcPr>
          <w:p w:rsidR="003D1F7B" w:rsidRDefault="003D1F7B" w:rsidP="00EA5EF7">
            <w:pPr>
              <w:tabs>
                <w:tab w:val="left" w:pos="9470"/>
              </w:tabs>
            </w:pPr>
          </w:p>
        </w:tc>
        <w:tc>
          <w:tcPr>
            <w:tcW w:w="889" w:type="pct"/>
            <w:vMerge/>
          </w:tcPr>
          <w:p w:rsidR="003D1F7B" w:rsidRDefault="003D1F7B" w:rsidP="00EA5EF7">
            <w:pPr>
              <w:tabs>
                <w:tab w:val="left" w:pos="9470"/>
              </w:tabs>
            </w:pPr>
          </w:p>
        </w:tc>
        <w:tc>
          <w:tcPr>
            <w:tcW w:w="540" w:type="pct"/>
            <w:vMerge/>
          </w:tcPr>
          <w:p w:rsidR="003D1F7B" w:rsidRDefault="003D1F7B" w:rsidP="00EA5EF7">
            <w:pPr>
              <w:tabs>
                <w:tab w:val="left" w:pos="9470"/>
              </w:tabs>
            </w:pPr>
          </w:p>
        </w:tc>
        <w:tc>
          <w:tcPr>
            <w:tcW w:w="687" w:type="pct"/>
            <w:vMerge/>
          </w:tcPr>
          <w:p w:rsidR="003D1F7B" w:rsidRDefault="003D1F7B" w:rsidP="00EA5EF7">
            <w:pPr>
              <w:tabs>
                <w:tab w:val="left" w:pos="9470"/>
              </w:tabs>
            </w:pPr>
          </w:p>
        </w:tc>
        <w:tc>
          <w:tcPr>
            <w:tcW w:w="862" w:type="pct"/>
          </w:tcPr>
          <w:p w:rsidR="003D1F7B" w:rsidRDefault="003D1F7B" w:rsidP="00EA5EF7">
            <w:pPr>
              <w:tabs>
                <w:tab w:val="left" w:pos="9470"/>
              </w:tabs>
            </w:pPr>
            <w:r>
              <w:t>2022-2024гг</w:t>
            </w:r>
          </w:p>
        </w:tc>
        <w:tc>
          <w:tcPr>
            <w:tcW w:w="879" w:type="pct"/>
          </w:tcPr>
          <w:p w:rsidR="003D1F7B" w:rsidRDefault="003D1F7B" w:rsidP="00EA5EF7">
            <w:pPr>
              <w:tabs>
                <w:tab w:val="left" w:pos="9470"/>
              </w:tabs>
            </w:pPr>
            <w:r>
              <w:t>2025-2027гг</w:t>
            </w:r>
          </w:p>
        </w:tc>
        <w:tc>
          <w:tcPr>
            <w:tcW w:w="879" w:type="pct"/>
          </w:tcPr>
          <w:p w:rsidR="003D1F7B" w:rsidRDefault="003D1F7B" w:rsidP="00EA5EF7">
            <w:pPr>
              <w:tabs>
                <w:tab w:val="left" w:pos="9470"/>
              </w:tabs>
            </w:pPr>
            <w:r>
              <w:t>2028-2030</w:t>
            </w:r>
          </w:p>
        </w:tc>
      </w:tr>
      <w:tr w:rsidR="00984BD3" w:rsidTr="00984BD3">
        <w:trPr>
          <w:trHeight w:val="1268"/>
        </w:trPr>
        <w:tc>
          <w:tcPr>
            <w:tcW w:w="263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1.</w:t>
            </w:r>
          </w:p>
        </w:tc>
        <w:tc>
          <w:tcPr>
            <w:tcW w:w="889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Изучение методических рекомендаций ГБУ «Центр психолого- медико-социального сопровождения»: - о деятельности школьных психолого-</w:t>
            </w:r>
            <w:bookmarkStart w:id="0" w:name="_GoBack"/>
            <w:bookmarkEnd w:id="0"/>
            <w:r w:rsidR="00AB163C">
              <w:t xml:space="preserve"> </w:t>
            </w:r>
            <w:r>
              <w:t>педагогических консилиумов;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 xml:space="preserve">о проектировании индивидуальных учебных планов, адаптированных образовательных программ в условиях реализации ФГОС НОО обучающихся с ОВЗ и ФГОС обучающихся с умственной отсталостью (интеллектуальными нарушениями); - о проведении мониторинга инклюзивного образования в общеобразовательных организациях; - о создании специальных образовательных условий и </w:t>
            </w:r>
            <w:r>
              <w:lastRenderedPageBreak/>
              <w:t>профессиональной деятельности с обучающимися с ОВЗ и инвалидностью</w:t>
            </w:r>
          </w:p>
        </w:tc>
        <w:tc>
          <w:tcPr>
            <w:tcW w:w="540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lastRenderedPageBreak/>
              <w:t>2022-2030гг.</w:t>
            </w:r>
          </w:p>
        </w:tc>
        <w:tc>
          <w:tcPr>
            <w:tcW w:w="687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Руководитель ОУ;</w:t>
            </w:r>
          </w:p>
          <w:p w:rsidR="003D1F7B" w:rsidRDefault="003D1F7B" w:rsidP="000E4060">
            <w:pPr>
              <w:tabs>
                <w:tab w:val="left" w:pos="9470"/>
              </w:tabs>
            </w:pPr>
          </w:p>
        </w:tc>
        <w:tc>
          <w:tcPr>
            <w:tcW w:w="862" w:type="pct"/>
          </w:tcPr>
          <w:p w:rsidR="003D1F7B" w:rsidRDefault="003D1F7B" w:rsidP="00AB163C">
            <w:pPr>
              <w:tabs>
                <w:tab w:val="left" w:pos="9470"/>
              </w:tabs>
            </w:pPr>
            <w:r>
              <w:t>Организация работы школьных психолого-</w:t>
            </w:r>
            <w:r w:rsidR="00AB163C">
              <w:t xml:space="preserve"> </w:t>
            </w:r>
            <w:r>
              <w:t>педагогических консилиумов, разработка и реализация индивидуальных учебных планов, адаптированных образовательных программ</w:t>
            </w:r>
          </w:p>
        </w:tc>
        <w:tc>
          <w:tcPr>
            <w:tcW w:w="879" w:type="pct"/>
          </w:tcPr>
          <w:p w:rsidR="003D1F7B" w:rsidRDefault="003D1F7B" w:rsidP="00AB163C">
            <w:r w:rsidRPr="005B241E">
              <w:t>Организация работы школьных психолого-</w:t>
            </w:r>
            <w:r w:rsidR="00AB163C" w:rsidRPr="005B241E">
              <w:t xml:space="preserve"> </w:t>
            </w:r>
            <w:r w:rsidRPr="005B241E">
              <w:t>педагогических консилиумов, разработка и реализация индивидуальных учебных планов, адаптированных образовательных программ</w:t>
            </w:r>
          </w:p>
        </w:tc>
        <w:tc>
          <w:tcPr>
            <w:tcW w:w="879" w:type="pct"/>
          </w:tcPr>
          <w:p w:rsidR="003D1F7B" w:rsidRDefault="003D1F7B" w:rsidP="00AB163C">
            <w:r w:rsidRPr="005B241E">
              <w:t>Организация работы школьных психолого-</w:t>
            </w:r>
            <w:r w:rsidR="00AB163C" w:rsidRPr="005B241E">
              <w:t xml:space="preserve"> </w:t>
            </w:r>
            <w:r w:rsidRPr="005B241E">
              <w:t>педагогических консилиумов, разработка и реализация индивидуальных учебных планов, адаптированных образовательных программ</w:t>
            </w:r>
          </w:p>
        </w:tc>
      </w:tr>
      <w:tr w:rsidR="00984BD3" w:rsidTr="00984BD3">
        <w:trPr>
          <w:trHeight w:val="4106"/>
        </w:trPr>
        <w:tc>
          <w:tcPr>
            <w:tcW w:w="263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lastRenderedPageBreak/>
              <w:t>2.</w:t>
            </w:r>
          </w:p>
        </w:tc>
        <w:tc>
          <w:tcPr>
            <w:tcW w:w="889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Реализация модели сетевого взаимодействия организаций, осуществляющих образовательную деятельность, при организации образования ограниченными возможностями здоровья, их комплексного сопровождения</w:t>
            </w:r>
          </w:p>
        </w:tc>
        <w:tc>
          <w:tcPr>
            <w:tcW w:w="540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2022- 2030 годы</w:t>
            </w:r>
          </w:p>
        </w:tc>
        <w:tc>
          <w:tcPr>
            <w:tcW w:w="687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Руководитель ОУ;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Заместитель директора по УВР;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Заместитель директора по ВР;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Социальный педагог;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Педагог-психолог</w:t>
            </w:r>
          </w:p>
        </w:tc>
        <w:tc>
          <w:tcPr>
            <w:tcW w:w="862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Участие в апробации модели сетевого взаимодействия при организации общего образования и психолого-педагогического сопровождения обучающихся с инвалидностью, ограниченными возможностями здоровья</w:t>
            </w:r>
          </w:p>
        </w:tc>
        <w:tc>
          <w:tcPr>
            <w:tcW w:w="879" w:type="pct"/>
          </w:tcPr>
          <w:p w:rsidR="003D1F7B" w:rsidRDefault="003D1F7B" w:rsidP="000E4060">
            <w:r w:rsidRPr="0064000B">
              <w:t>Реализация системы модели сетевого взаимодействия при организации общего образования и психолого</w:t>
            </w:r>
            <w:r>
              <w:t>-</w:t>
            </w:r>
            <w:r w:rsidRPr="0064000B">
              <w:t>педагогического сопровождения обучающихся с инвалидностью, ограниченными возможностями здоровья</w:t>
            </w:r>
          </w:p>
        </w:tc>
        <w:tc>
          <w:tcPr>
            <w:tcW w:w="879" w:type="pct"/>
          </w:tcPr>
          <w:p w:rsidR="003D1F7B" w:rsidRDefault="003D1F7B" w:rsidP="000E4060">
            <w:r w:rsidRPr="0064000B">
              <w:t>Реализация системы модели сетевого взаимодействия при организации общего образования и психолого</w:t>
            </w:r>
            <w:r>
              <w:t>-</w:t>
            </w:r>
            <w:r w:rsidRPr="0064000B">
              <w:t>педагогического сопровождения обучающихся с инвалидностью, ограниченными возможностями здоровья</w:t>
            </w:r>
          </w:p>
        </w:tc>
      </w:tr>
      <w:tr w:rsidR="00984BD3" w:rsidTr="00984BD3">
        <w:trPr>
          <w:trHeight w:val="4394"/>
        </w:trPr>
        <w:tc>
          <w:tcPr>
            <w:tcW w:w="263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3</w:t>
            </w:r>
          </w:p>
        </w:tc>
        <w:tc>
          <w:tcPr>
            <w:tcW w:w="889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 xml:space="preserve">Мониторинг </w:t>
            </w:r>
            <w:proofErr w:type="spellStart"/>
            <w:r>
              <w:t>учебно</w:t>
            </w:r>
            <w:proofErr w:type="spellEnd"/>
            <w:r>
              <w:t xml:space="preserve"> - методического обеспечения образования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обучающихся с инвалидностью, ограниченными возможностями здоровья</w:t>
            </w:r>
          </w:p>
        </w:tc>
        <w:tc>
          <w:tcPr>
            <w:tcW w:w="540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2022- 2030 годы</w:t>
            </w:r>
          </w:p>
        </w:tc>
        <w:tc>
          <w:tcPr>
            <w:tcW w:w="687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Руководитель ОУ;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Заместитель директора по УВР;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Заместитель директора по ВР;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Социальный педагог;</w:t>
            </w:r>
          </w:p>
          <w:p w:rsidR="003D1F7B" w:rsidRDefault="003D1F7B" w:rsidP="000E4060">
            <w:pPr>
              <w:tabs>
                <w:tab w:val="left" w:pos="9470"/>
              </w:tabs>
            </w:pPr>
            <w:r>
              <w:t>Педагог-психолог</w:t>
            </w:r>
          </w:p>
        </w:tc>
        <w:tc>
          <w:tcPr>
            <w:tcW w:w="862" w:type="pct"/>
          </w:tcPr>
          <w:p w:rsidR="003D1F7B" w:rsidRDefault="003D1F7B" w:rsidP="000E4060">
            <w:pPr>
              <w:tabs>
                <w:tab w:val="left" w:pos="9470"/>
              </w:tabs>
            </w:pPr>
            <w:r>
              <w:t>Выявление обеспеченности и потребности в приобретении учебников и учебной литературы для обучающихся с инвалидностью, ограниченными возможностями здоровья, заключение контрактов на поставку учебников, в том числе специальных учебников для реализации адаптированных программ</w:t>
            </w:r>
          </w:p>
        </w:tc>
        <w:tc>
          <w:tcPr>
            <w:tcW w:w="879" w:type="pct"/>
          </w:tcPr>
          <w:p w:rsidR="003D1F7B" w:rsidRDefault="003D1F7B" w:rsidP="000E4060">
            <w:r>
              <w:t xml:space="preserve"> Обеспечение образовательного процесса обучающихся с инвалидностью,</w:t>
            </w:r>
          </w:p>
          <w:p w:rsidR="003D1F7B" w:rsidRPr="003B3F5E" w:rsidRDefault="003D1F7B" w:rsidP="000E4060">
            <w:pPr>
              <w:rPr>
                <w:b/>
              </w:rPr>
            </w:pPr>
            <w:r>
              <w:t>ограниченными возможностями здоровья учебниками и учебной литературой</w:t>
            </w:r>
          </w:p>
        </w:tc>
        <w:tc>
          <w:tcPr>
            <w:tcW w:w="879" w:type="pct"/>
          </w:tcPr>
          <w:p w:rsidR="003D1F7B" w:rsidRDefault="003D1F7B" w:rsidP="003B3F5E">
            <w:r>
              <w:t>Обеспечение образовательного процесса обучающихся с инвалидностью,</w:t>
            </w:r>
          </w:p>
          <w:p w:rsidR="003D1F7B" w:rsidRPr="0064000B" w:rsidRDefault="003D1F7B" w:rsidP="003B3F5E">
            <w:r>
              <w:t>ограниченными возможностями здоровья учебниками и учебной литературой</w:t>
            </w:r>
          </w:p>
        </w:tc>
      </w:tr>
      <w:tr w:rsidR="00984BD3" w:rsidTr="00984BD3">
        <w:trPr>
          <w:trHeight w:val="4106"/>
        </w:trPr>
        <w:tc>
          <w:tcPr>
            <w:tcW w:w="263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lastRenderedPageBreak/>
              <w:t>4</w:t>
            </w:r>
          </w:p>
        </w:tc>
        <w:tc>
          <w:tcPr>
            <w:tcW w:w="889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Обеспечение поэтапного введения федерального государственного образовательного стандарта основного общего, среднего общего образования для обучающихся с ограниченными возможностями здоровья</w:t>
            </w:r>
          </w:p>
        </w:tc>
        <w:tc>
          <w:tcPr>
            <w:tcW w:w="540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2022- 2030 годы</w:t>
            </w:r>
          </w:p>
        </w:tc>
        <w:tc>
          <w:tcPr>
            <w:tcW w:w="687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Руководитель ОУ;</w:t>
            </w:r>
          </w:p>
          <w:p w:rsidR="003D1F7B" w:rsidRDefault="003D1F7B" w:rsidP="003B3F5E">
            <w:pPr>
              <w:tabs>
                <w:tab w:val="left" w:pos="9470"/>
              </w:tabs>
            </w:pPr>
            <w:r>
              <w:t>Заместитель директора по УВР;</w:t>
            </w:r>
          </w:p>
          <w:p w:rsidR="003D1F7B" w:rsidRDefault="003D1F7B" w:rsidP="003B3F5E">
            <w:pPr>
              <w:tabs>
                <w:tab w:val="left" w:pos="9470"/>
              </w:tabs>
            </w:pPr>
            <w:r>
              <w:t>Заместитель директора по ВР;</w:t>
            </w:r>
          </w:p>
          <w:p w:rsidR="003D1F7B" w:rsidRDefault="003D1F7B" w:rsidP="003B3F5E">
            <w:pPr>
              <w:tabs>
                <w:tab w:val="left" w:pos="9470"/>
              </w:tabs>
            </w:pPr>
            <w:r>
              <w:t>Социальный педагог;</w:t>
            </w:r>
          </w:p>
          <w:p w:rsidR="003D1F7B" w:rsidRDefault="003D1F7B" w:rsidP="003B3F5E">
            <w:pPr>
              <w:tabs>
                <w:tab w:val="left" w:pos="9470"/>
              </w:tabs>
            </w:pPr>
            <w:r>
              <w:t xml:space="preserve">Педагог-психолог </w:t>
            </w:r>
          </w:p>
        </w:tc>
        <w:tc>
          <w:tcPr>
            <w:tcW w:w="862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  <w:tc>
          <w:tcPr>
            <w:tcW w:w="879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  <w:tc>
          <w:tcPr>
            <w:tcW w:w="879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</w:tr>
      <w:tr w:rsidR="00984BD3" w:rsidTr="00984BD3">
        <w:trPr>
          <w:trHeight w:val="3560"/>
        </w:trPr>
        <w:tc>
          <w:tcPr>
            <w:tcW w:w="263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5</w:t>
            </w:r>
          </w:p>
        </w:tc>
        <w:tc>
          <w:tcPr>
            <w:tcW w:w="889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Обеспечение поэтапного введения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</w:tc>
        <w:tc>
          <w:tcPr>
            <w:tcW w:w="540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2022- 2030 годы</w:t>
            </w:r>
          </w:p>
        </w:tc>
        <w:tc>
          <w:tcPr>
            <w:tcW w:w="687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Руководитель ОУ;</w:t>
            </w:r>
          </w:p>
          <w:p w:rsidR="003D1F7B" w:rsidRDefault="003D1F7B" w:rsidP="003B3F5E">
            <w:pPr>
              <w:tabs>
                <w:tab w:val="left" w:pos="9470"/>
              </w:tabs>
            </w:pPr>
            <w:r>
              <w:t>Заместитель директора по УВР;</w:t>
            </w:r>
          </w:p>
          <w:p w:rsidR="003D1F7B" w:rsidRDefault="003D1F7B" w:rsidP="003B3F5E">
            <w:pPr>
              <w:tabs>
                <w:tab w:val="left" w:pos="9470"/>
              </w:tabs>
            </w:pPr>
            <w:r>
              <w:t>Заместитель директора по ВР;</w:t>
            </w:r>
          </w:p>
          <w:p w:rsidR="003D1F7B" w:rsidRDefault="003D1F7B" w:rsidP="003B3F5E">
            <w:pPr>
              <w:tabs>
                <w:tab w:val="left" w:pos="9470"/>
              </w:tabs>
            </w:pPr>
            <w:r>
              <w:t>Социальный педагог;</w:t>
            </w:r>
          </w:p>
          <w:p w:rsidR="003D1F7B" w:rsidRDefault="003D1F7B" w:rsidP="003B3F5E">
            <w:pPr>
              <w:tabs>
                <w:tab w:val="left" w:pos="9470"/>
              </w:tabs>
            </w:pPr>
            <w:r>
              <w:t>Педагог-психолог</w:t>
            </w:r>
          </w:p>
        </w:tc>
        <w:tc>
          <w:tcPr>
            <w:tcW w:w="862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  <w:tc>
          <w:tcPr>
            <w:tcW w:w="879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  <w:tc>
          <w:tcPr>
            <w:tcW w:w="879" w:type="pct"/>
          </w:tcPr>
          <w:p w:rsidR="003D1F7B" w:rsidRDefault="003D1F7B" w:rsidP="003B3F5E">
            <w:pPr>
              <w:tabs>
                <w:tab w:val="left" w:pos="9470"/>
              </w:tabs>
            </w:pPr>
            <w:r>
              <w:t>Обеспечение образованием в соответствии с федеральным государственным образовательным стандартом основного общего образования обучающихся с инвалидностью, ограниченными возможностями здоровья;</w:t>
            </w:r>
          </w:p>
        </w:tc>
      </w:tr>
      <w:tr w:rsidR="00984BD3" w:rsidTr="00984BD3">
        <w:trPr>
          <w:trHeight w:val="2737"/>
        </w:trPr>
        <w:tc>
          <w:tcPr>
            <w:tcW w:w="263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6</w:t>
            </w:r>
          </w:p>
        </w:tc>
        <w:tc>
          <w:tcPr>
            <w:tcW w:w="889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Обеспечение участие учителей в муниципальном этапе Всероссийского конкурса «Учитель здоровья»</w:t>
            </w:r>
          </w:p>
        </w:tc>
        <w:tc>
          <w:tcPr>
            <w:tcW w:w="540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2022-2030</w:t>
            </w:r>
          </w:p>
        </w:tc>
        <w:tc>
          <w:tcPr>
            <w:tcW w:w="687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Руководитель ОУ;</w:t>
            </w:r>
          </w:p>
          <w:p w:rsidR="001728DE" w:rsidRDefault="001728DE" w:rsidP="001728DE">
            <w:pPr>
              <w:tabs>
                <w:tab w:val="left" w:pos="9470"/>
              </w:tabs>
            </w:pPr>
          </w:p>
        </w:tc>
        <w:tc>
          <w:tcPr>
            <w:tcW w:w="862" w:type="pct"/>
          </w:tcPr>
          <w:p w:rsidR="001728DE" w:rsidRDefault="001728DE" w:rsidP="001728DE">
            <w:r w:rsidRPr="007968A9">
              <w:t>ежегодная организация участия учителей в муниципальном этапе Всероссийского конкурса «Учитель здоровья»</w:t>
            </w:r>
          </w:p>
        </w:tc>
        <w:tc>
          <w:tcPr>
            <w:tcW w:w="879" w:type="pct"/>
          </w:tcPr>
          <w:p w:rsidR="001728DE" w:rsidRDefault="001728DE" w:rsidP="001728DE">
            <w:r w:rsidRPr="007968A9">
              <w:t>ежегодная организация участия учителей в муниципальном этапе Всероссийского конкурса «Учитель здоровья»</w:t>
            </w:r>
          </w:p>
        </w:tc>
        <w:tc>
          <w:tcPr>
            <w:tcW w:w="879" w:type="pct"/>
          </w:tcPr>
          <w:p w:rsidR="001728DE" w:rsidRDefault="001728DE" w:rsidP="001728DE">
            <w:r w:rsidRPr="007968A9">
              <w:t>ежегодная организация участия учителей в муниципальном этапе Всероссийского конкурса «Учитель здоровья»</w:t>
            </w:r>
          </w:p>
        </w:tc>
      </w:tr>
      <w:tr w:rsidR="00984BD3" w:rsidTr="00984BD3">
        <w:trPr>
          <w:trHeight w:val="2737"/>
        </w:trPr>
        <w:tc>
          <w:tcPr>
            <w:tcW w:w="263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7</w:t>
            </w:r>
          </w:p>
        </w:tc>
        <w:tc>
          <w:tcPr>
            <w:tcW w:w="889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Обеспечение участия учителей в муниципальном этапе Всероссийского конкурса «Педагог-психолог»</w:t>
            </w:r>
          </w:p>
        </w:tc>
        <w:tc>
          <w:tcPr>
            <w:tcW w:w="540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2022-2030</w:t>
            </w:r>
          </w:p>
        </w:tc>
        <w:tc>
          <w:tcPr>
            <w:tcW w:w="687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Руководитель ОУ;</w:t>
            </w:r>
          </w:p>
          <w:p w:rsidR="001728DE" w:rsidRDefault="001728DE" w:rsidP="001728DE">
            <w:pPr>
              <w:tabs>
                <w:tab w:val="left" w:pos="9470"/>
              </w:tabs>
            </w:pPr>
          </w:p>
        </w:tc>
        <w:tc>
          <w:tcPr>
            <w:tcW w:w="862" w:type="pct"/>
          </w:tcPr>
          <w:p w:rsidR="001728DE" w:rsidRDefault="001728DE" w:rsidP="001728DE">
            <w:r w:rsidRPr="00463122">
              <w:t>ежегодная организация участия учителей в муниципальном этапе Всероссийского конкурса «Педагог</w:t>
            </w:r>
            <w:r>
              <w:t>-</w:t>
            </w:r>
            <w:r w:rsidRPr="00463122">
              <w:t>психолог»</w:t>
            </w:r>
          </w:p>
        </w:tc>
        <w:tc>
          <w:tcPr>
            <w:tcW w:w="879" w:type="pct"/>
          </w:tcPr>
          <w:p w:rsidR="001728DE" w:rsidRDefault="001728DE" w:rsidP="001728DE">
            <w:r w:rsidRPr="00463122">
              <w:t>ежегодная организация участия учителей в муниципальном этапе Всероссийского конкурса «Педагог</w:t>
            </w:r>
            <w:r>
              <w:t>-</w:t>
            </w:r>
            <w:r w:rsidRPr="00463122">
              <w:t>психолог»</w:t>
            </w:r>
          </w:p>
        </w:tc>
        <w:tc>
          <w:tcPr>
            <w:tcW w:w="879" w:type="pct"/>
          </w:tcPr>
          <w:p w:rsidR="001728DE" w:rsidRDefault="001728DE" w:rsidP="001728DE">
            <w:r w:rsidRPr="00463122">
              <w:t>ежегодная организация участия учителей в муниципальном этапе Всероссийского конкурса «Педагог</w:t>
            </w:r>
            <w:r>
              <w:t>-</w:t>
            </w:r>
            <w:r w:rsidRPr="00463122">
              <w:t>психолог»</w:t>
            </w:r>
          </w:p>
        </w:tc>
      </w:tr>
      <w:tr w:rsidR="001728DE" w:rsidTr="00984BD3">
        <w:trPr>
          <w:trHeight w:val="2737"/>
        </w:trPr>
        <w:tc>
          <w:tcPr>
            <w:tcW w:w="263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lastRenderedPageBreak/>
              <w:t>8</w:t>
            </w:r>
          </w:p>
        </w:tc>
        <w:tc>
          <w:tcPr>
            <w:tcW w:w="889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 xml:space="preserve">Отбор и направление на обучение педагогических работников МКОУ СОШ №2 </w:t>
            </w:r>
            <w:proofErr w:type="spellStart"/>
            <w:r>
              <w:t>с.п.Кахун</w:t>
            </w:r>
            <w:proofErr w:type="spellEnd"/>
            <w:r>
              <w:t xml:space="preserve"> по вопросам инклюзивного образования, в </w:t>
            </w:r>
            <w:proofErr w:type="spellStart"/>
            <w:r>
              <w:t>т.ч</w:t>
            </w:r>
            <w:proofErr w:type="spellEnd"/>
            <w:r>
              <w:t>. в «Школе диабета» ГБУЗ «Республиканская детская клиническая больница» Минздрава КБР</w:t>
            </w:r>
          </w:p>
        </w:tc>
        <w:tc>
          <w:tcPr>
            <w:tcW w:w="540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2022-2030</w:t>
            </w:r>
          </w:p>
        </w:tc>
        <w:tc>
          <w:tcPr>
            <w:tcW w:w="687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Руководитель ОУ;</w:t>
            </w:r>
          </w:p>
          <w:p w:rsidR="001728DE" w:rsidRDefault="001728DE" w:rsidP="001728DE">
            <w:pPr>
              <w:tabs>
                <w:tab w:val="left" w:pos="9470"/>
              </w:tabs>
            </w:pPr>
          </w:p>
        </w:tc>
        <w:tc>
          <w:tcPr>
            <w:tcW w:w="862" w:type="pct"/>
          </w:tcPr>
          <w:p w:rsidR="001728DE" w:rsidRDefault="001728DE" w:rsidP="001728DE">
            <w:r w:rsidRPr="00623A42">
              <w:t>Повышение квалификации по вопросам инклюзивного образования в межкурсовой период</w:t>
            </w:r>
          </w:p>
        </w:tc>
        <w:tc>
          <w:tcPr>
            <w:tcW w:w="879" w:type="pct"/>
          </w:tcPr>
          <w:p w:rsidR="001728DE" w:rsidRDefault="001728DE" w:rsidP="001728DE">
            <w:r w:rsidRPr="00623A42">
              <w:t>Повышение квалификации по вопросам инклюзивного образования в межкурсовой период</w:t>
            </w:r>
          </w:p>
        </w:tc>
        <w:tc>
          <w:tcPr>
            <w:tcW w:w="879" w:type="pct"/>
          </w:tcPr>
          <w:p w:rsidR="001728DE" w:rsidRDefault="001728DE" w:rsidP="001728DE">
            <w:r w:rsidRPr="00623A42">
              <w:t>Повышение квалификации по вопросам инклюзивного образования в межкурсовой период</w:t>
            </w:r>
          </w:p>
        </w:tc>
      </w:tr>
      <w:tr w:rsidR="001728DE" w:rsidTr="00984BD3">
        <w:trPr>
          <w:trHeight w:val="2737"/>
        </w:trPr>
        <w:tc>
          <w:tcPr>
            <w:tcW w:w="263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9</w:t>
            </w:r>
          </w:p>
        </w:tc>
        <w:tc>
          <w:tcPr>
            <w:tcW w:w="889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Организация участия в федеральных и региональных проектах и программах профессиональной ориентации, в том числе обучающихся с инвалидностью, ограниченными возможностями здоровья (федеральный проект ранней профессиональной ориентации обучающихся «Билет в будущее»; всероссийские открытые онлайн-уроки, реализуемые с учетом опыта цикла открытых уроков «</w:t>
            </w:r>
            <w:proofErr w:type="spellStart"/>
            <w:r>
              <w:t>Проектория</w:t>
            </w:r>
            <w:proofErr w:type="spellEnd"/>
            <w:r>
              <w:t xml:space="preserve">»; региональный проект «Совершенствование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на основе профессиональн</w:t>
            </w:r>
            <w:r>
              <w:lastRenderedPageBreak/>
              <w:t>ых проб с использованием автоматизированной информационной системы «</w:t>
            </w:r>
            <w:proofErr w:type="spellStart"/>
            <w:r>
              <w:t>Предпрофильная</w:t>
            </w:r>
            <w:proofErr w:type="spellEnd"/>
            <w:r>
              <w:t xml:space="preserve"> подготовка и профильное обучение» и т.д.)</w:t>
            </w:r>
          </w:p>
        </w:tc>
        <w:tc>
          <w:tcPr>
            <w:tcW w:w="540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lastRenderedPageBreak/>
              <w:t>2022-2030гг</w:t>
            </w:r>
          </w:p>
        </w:tc>
        <w:tc>
          <w:tcPr>
            <w:tcW w:w="687" w:type="pct"/>
          </w:tcPr>
          <w:p w:rsidR="001728DE" w:rsidRDefault="001728DE" w:rsidP="001728DE">
            <w:pPr>
              <w:tabs>
                <w:tab w:val="left" w:pos="9470"/>
              </w:tabs>
            </w:pPr>
            <w:r>
              <w:t>Руководитель ОУ;</w:t>
            </w:r>
          </w:p>
          <w:p w:rsidR="001728DE" w:rsidRDefault="001728DE" w:rsidP="001728DE">
            <w:pPr>
              <w:tabs>
                <w:tab w:val="left" w:pos="9470"/>
              </w:tabs>
            </w:pPr>
            <w:r>
              <w:t>Заместитель директора по УВР;</w:t>
            </w:r>
          </w:p>
          <w:p w:rsidR="001728DE" w:rsidRDefault="001728DE" w:rsidP="001728DE">
            <w:pPr>
              <w:tabs>
                <w:tab w:val="left" w:pos="9470"/>
              </w:tabs>
            </w:pPr>
            <w:r>
              <w:t>Заместитель директора по ВР;</w:t>
            </w:r>
          </w:p>
          <w:p w:rsidR="001728DE" w:rsidRDefault="001728DE" w:rsidP="001728DE">
            <w:pPr>
              <w:tabs>
                <w:tab w:val="left" w:pos="9470"/>
              </w:tabs>
            </w:pPr>
            <w:r>
              <w:t>Социальный педагог;</w:t>
            </w:r>
          </w:p>
          <w:p w:rsidR="001728DE" w:rsidRDefault="001728DE" w:rsidP="001728DE">
            <w:pPr>
              <w:tabs>
                <w:tab w:val="left" w:pos="9470"/>
              </w:tabs>
            </w:pPr>
            <w:r>
              <w:t>Педагог-психолог;</w:t>
            </w:r>
          </w:p>
        </w:tc>
        <w:tc>
          <w:tcPr>
            <w:tcW w:w="862" w:type="pct"/>
          </w:tcPr>
          <w:p w:rsidR="001728DE" w:rsidRPr="00623A42" w:rsidRDefault="001728DE" w:rsidP="001728DE">
            <w:r>
              <w:t>Реализация методических рекомендаций по формированию профессионального самоопределения обучающихся с инвалидностью, ограниченными возможностями здоровья в правильном выборе профессии</w:t>
            </w:r>
          </w:p>
        </w:tc>
        <w:tc>
          <w:tcPr>
            <w:tcW w:w="879" w:type="pct"/>
          </w:tcPr>
          <w:p w:rsidR="001728DE" w:rsidRDefault="001728DE" w:rsidP="001728DE">
            <w:r>
              <w:t>Участие в проектах, Реализация методических рекомендаций по формированию Профессионального</w:t>
            </w:r>
          </w:p>
          <w:p w:rsidR="001728DE" w:rsidRPr="00623A42" w:rsidRDefault="001728DE" w:rsidP="001728DE">
            <w:r>
              <w:t>самоопределения обучающихся с инвалидностью, ограниченными возможностями здоровья в правильном выборе профессии</w:t>
            </w:r>
          </w:p>
        </w:tc>
        <w:tc>
          <w:tcPr>
            <w:tcW w:w="879" w:type="pct"/>
          </w:tcPr>
          <w:p w:rsidR="001728DE" w:rsidRDefault="001728DE" w:rsidP="001728DE">
            <w:r>
              <w:t>Участие в проектах, Реализация методических рекомендаций по формированию Профессионального</w:t>
            </w:r>
          </w:p>
          <w:p w:rsidR="001728DE" w:rsidRPr="00623A42" w:rsidRDefault="001728DE" w:rsidP="001728DE">
            <w:r>
              <w:t>самоопределения обучающихся с инвалидностью, ограниченными возможностями здоровья в правильном выборе профессии</w:t>
            </w:r>
          </w:p>
        </w:tc>
      </w:tr>
      <w:tr w:rsidR="00471DAA" w:rsidTr="00984BD3">
        <w:trPr>
          <w:trHeight w:val="705"/>
        </w:trPr>
        <w:tc>
          <w:tcPr>
            <w:tcW w:w="263" w:type="pct"/>
          </w:tcPr>
          <w:p w:rsidR="00471DAA" w:rsidRDefault="00471DAA" w:rsidP="00471DAA">
            <w:pPr>
              <w:tabs>
                <w:tab w:val="left" w:pos="9470"/>
              </w:tabs>
            </w:pPr>
            <w:r>
              <w:lastRenderedPageBreak/>
              <w:t>10</w:t>
            </w:r>
          </w:p>
        </w:tc>
        <w:tc>
          <w:tcPr>
            <w:tcW w:w="889" w:type="pct"/>
          </w:tcPr>
          <w:p w:rsidR="00471DAA" w:rsidRDefault="00471DAA" w:rsidP="00471DAA">
            <w:pPr>
              <w:tabs>
                <w:tab w:val="left" w:pos="9470"/>
              </w:tabs>
            </w:pPr>
            <w:r>
              <w:t xml:space="preserve">Организация реализации социальных проектов в МКОУ СОШ № 2 </w:t>
            </w:r>
            <w:proofErr w:type="spellStart"/>
            <w:r>
              <w:t>с.п.Кахун</w:t>
            </w:r>
            <w:proofErr w:type="spellEnd"/>
            <w:r>
              <w:t xml:space="preserve"> по проведению мероприятии направленные на включение детей с инвалидностью, ограниченными возможностями здоровья и их семей в культурно-образовательное пространство</w:t>
            </w:r>
          </w:p>
        </w:tc>
        <w:tc>
          <w:tcPr>
            <w:tcW w:w="540" w:type="pct"/>
          </w:tcPr>
          <w:p w:rsidR="00471DAA" w:rsidRDefault="00471DAA" w:rsidP="00471DAA">
            <w:pPr>
              <w:tabs>
                <w:tab w:val="left" w:pos="9470"/>
              </w:tabs>
            </w:pPr>
          </w:p>
        </w:tc>
        <w:tc>
          <w:tcPr>
            <w:tcW w:w="687" w:type="pct"/>
          </w:tcPr>
          <w:p w:rsidR="00471DAA" w:rsidRDefault="00471DAA" w:rsidP="00471DAA">
            <w:pPr>
              <w:tabs>
                <w:tab w:val="left" w:pos="9470"/>
              </w:tabs>
            </w:pPr>
            <w:r>
              <w:t>Руководитель ОУ;</w:t>
            </w:r>
          </w:p>
          <w:p w:rsidR="00471DAA" w:rsidRDefault="00471DAA" w:rsidP="00471DAA">
            <w:pPr>
              <w:tabs>
                <w:tab w:val="left" w:pos="9470"/>
              </w:tabs>
            </w:pPr>
            <w:r>
              <w:t>Заместитель директора по УВР;</w:t>
            </w:r>
          </w:p>
          <w:p w:rsidR="00471DAA" w:rsidRDefault="00471DAA" w:rsidP="00471DAA">
            <w:pPr>
              <w:tabs>
                <w:tab w:val="left" w:pos="9470"/>
              </w:tabs>
            </w:pPr>
            <w:r>
              <w:t>Заместитель директора по ВР;</w:t>
            </w:r>
          </w:p>
          <w:p w:rsidR="00471DAA" w:rsidRDefault="00471DAA" w:rsidP="00471DAA">
            <w:pPr>
              <w:tabs>
                <w:tab w:val="left" w:pos="9470"/>
              </w:tabs>
            </w:pPr>
            <w:r>
              <w:t>Социальный педагог;</w:t>
            </w:r>
          </w:p>
          <w:p w:rsidR="00471DAA" w:rsidRDefault="00471DAA" w:rsidP="00471DAA">
            <w:pPr>
              <w:tabs>
                <w:tab w:val="left" w:pos="9470"/>
              </w:tabs>
            </w:pPr>
            <w:r>
              <w:t>Педагог-психолог;</w:t>
            </w:r>
          </w:p>
          <w:p w:rsidR="00471DAA" w:rsidRDefault="00471DAA" w:rsidP="00471DAA">
            <w:pPr>
              <w:tabs>
                <w:tab w:val="left" w:pos="9470"/>
              </w:tabs>
            </w:pPr>
            <w:r>
              <w:t>Классные руководители;</w:t>
            </w:r>
          </w:p>
        </w:tc>
        <w:tc>
          <w:tcPr>
            <w:tcW w:w="862" w:type="pct"/>
          </w:tcPr>
          <w:p w:rsidR="00471DAA" w:rsidRDefault="00471DAA" w:rsidP="00471DAA">
            <w:r>
              <w:t xml:space="preserve">Взаимодействие с общественными организациями родителей детей-инвалидов, общественными организациями инвалидов </w:t>
            </w:r>
            <w:proofErr w:type="spellStart"/>
            <w:r>
              <w:t>инвалидов</w:t>
            </w:r>
            <w:proofErr w:type="spellEnd"/>
            <w:r>
              <w:t xml:space="preserve"> при рассмотрении вопросов, связанных с реализацией мероприятий</w:t>
            </w:r>
          </w:p>
        </w:tc>
        <w:tc>
          <w:tcPr>
            <w:tcW w:w="879" w:type="pct"/>
          </w:tcPr>
          <w:p w:rsidR="00471DAA" w:rsidRDefault="00471DAA" w:rsidP="00471DAA">
            <w:r>
              <w:t>П</w:t>
            </w:r>
            <w:r w:rsidRPr="00BF428B">
              <w:t>овышения эффективности реализации Плана</w:t>
            </w:r>
          </w:p>
        </w:tc>
        <w:tc>
          <w:tcPr>
            <w:tcW w:w="879" w:type="pct"/>
          </w:tcPr>
          <w:p w:rsidR="00471DAA" w:rsidRDefault="00471DAA" w:rsidP="00471DAA">
            <w:r>
              <w:t>П</w:t>
            </w:r>
            <w:r w:rsidRPr="00BF428B">
              <w:t>овышения эффективности реализации Плана</w:t>
            </w:r>
          </w:p>
        </w:tc>
      </w:tr>
      <w:tr w:rsidR="003A5064" w:rsidTr="00984BD3">
        <w:trPr>
          <w:trHeight w:val="705"/>
        </w:trPr>
        <w:tc>
          <w:tcPr>
            <w:tcW w:w="263" w:type="pct"/>
          </w:tcPr>
          <w:p w:rsidR="003A5064" w:rsidRDefault="003A5064" w:rsidP="00471DAA">
            <w:pPr>
              <w:tabs>
                <w:tab w:val="left" w:pos="9470"/>
              </w:tabs>
            </w:pPr>
            <w:r>
              <w:t>11</w:t>
            </w:r>
          </w:p>
        </w:tc>
        <w:tc>
          <w:tcPr>
            <w:tcW w:w="889" w:type="pct"/>
          </w:tcPr>
          <w:p w:rsidR="003A5064" w:rsidRDefault="003A5064" w:rsidP="003A5064">
            <w:pPr>
              <w:tabs>
                <w:tab w:val="left" w:pos="9470"/>
              </w:tabs>
            </w:pPr>
            <w:r>
              <w:t xml:space="preserve">Организовать в МКОУ СОШ №2 </w:t>
            </w:r>
            <w:proofErr w:type="spellStart"/>
            <w:r>
              <w:t>с.п.Кахун</w:t>
            </w:r>
            <w:proofErr w:type="spellEnd"/>
            <w:r w:rsidRPr="003A5064">
              <w:t xml:space="preserve"> волонтерско</w:t>
            </w:r>
            <w:r>
              <w:t xml:space="preserve">е </w:t>
            </w:r>
            <w:r w:rsidRPr="003A5064">
              <w:t>движени</w:t>
            </w:r>
            <w:r>
              <w:t>е</w:t>
            </w:r>
            <w:r w:rsidRPr="003A5064">
              <w:t xml:space="preserve"> в сфере развития инклюзивного образования</w:t>
            </w:r>
          </w:p>
        </w:tc>
        <w:tc>
          <w:tcPr>
            <w:tcW w:w="540" w:type="pct"/>
          </w:tcPr>
          <w:p w:rsidR="003A5064" w:rsidRDefault="003A5064" w:rsidP="00471DAA">
            <w:pPr>
              <w:tabs>
                <w:tab w:val="left" w:pos="9470"/>
              </w:tabs>
            </w:pPr>
            <w:r>
              <w:t xml:space="preserve">2022-2030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687" w:type="pct"/>
          </w:tcPr>
          <w:p w:rsidR="003A5064" w:rsidRDefault="003A5064" w:rsidP="003A5064">
            <w:pPr>
              <w:tabs>
                <w:tab w:val="left" w:pos="9470"/>
              </w:tabs>
            </w:pPr>
            <w:r>
              <w:t>Руководитель ОУ;</w:t>
            </w:r>
          </w:p>
          <w:p w:rsidR="003A5064" w:rsidRDefault="003A5064" w:rsidP="003A5064">
            <w:pPr>
              <w:tabs>
                <w:tab w:val="left" w:pos="9470"/>
              </w:tabs>
            </w:pPr>
            <w:r>
              <w:t>Заместитель директора по УВР;</w:t>
            </w:r>
          </w:p>
          <w:p w:rsidR="003A5064" w:rsidRDefault="003A5064" w:rsidP="003A5064">
            <w:pPr>
              <w:tabs>
                <w:tab w:val="left" w:pos="9470"/>
              </w:tabs>
            </w:pPr>
            <w:r>
              <w:t>Заместитель директора по ВР;</w:t>
            </w:r>
          </w:p>
          <w:p w:rsidR="003A5064" w:rsidRDefault="003A5064" w:rsidP="003A5064">
            <w:pPr>
              <w:tabs>
                <w:tab w:val="left" w:pos="9470"/>
              </w:tabs>
            </w:pPr>
            <w:r>
              <w:t>Социальный педагог;</w:t>
            </w:r>
          </w:p>
          <w:p w:rsidR="003A5064" w:rsidRDefault="003A5064" w:rsidP="003A5064">
            <w:pPr>
              <w:tabs>
                <w:tab w:val="left" w:pos="9470"/>
              </w:tabs>
            </w:pPr>
            <w:r>
              <w:t>Педагог-психолог;</w:t>
            </w:r>
          </w:p>
          <w:p w:rsidR="003A5064" w:rsidRDefault="003A5064" w:rsidP="003A5064">
            <w:pPr>
              <w:tabs>
                <w:tab w:val="left" w:pos="9470"/>
              </w:tabs>
            </w:pPr>
            <w:r>
              <w:t>Классные руководители;</w:t>
            </w:r>
          </w:p>
        </w:tc>
        <w:tc>
          <w:tcPr>
            <w:tcW w:w="862" w:type="pct"/>
          </w:tcPr>
          <w:p w:rsidR="003A5064" w:rsidRDefault="003A5064" w:rsidP="003A5064">
            <w:r>
              <w:t>Вовлечь в волонтерскую деятельность по инклюзивному образованию не менее 15 волонтеров</w:t>
            </w:r>
          </w:p>
        </w:tc>
        <w:tc>
          <w:tcPr>
            <w:tcW w:w="879" w:type="pct"/>
          </w:tcPr>
          <w:p w:rsidR="003A5064" w:rsidRDefault="003A5064" w:rsidP="003A5064">
            <w:r>
              <w:t>Вовлечь в волонтерскую деятельность по инклюзивному образованию не менее 20 волонтеров</w:t>
            </w:r>
          </w:p>
        </w:tc>
        <w:tc>
          <w:tcPr>
            <w:tcW w:w="879" w:type="pct"/>
          </w:tcPr>
          <w:p w:rsidR="003A5064" w:rsidRPr="003A5064" w:rsidRDefault="003A5064" w:rsidP="003A5064">
            <w:pPr>
              <w:rPr>
                <w:b/>
              </w:rPr>
            </w:pPr>
            <w:r>
              <w:t>Вовлечь в волонтерскую деятельность по инклюзивному образованию не менее 25 волонтеров</w:t>
            </w:r>
          </w:p>
        </w:tc>
      </w:tr>
      <w:tr w:rsidR="003A5064" w:rsidTr="00984BD3">
        <w:trPr>
          <w:trHeight w:val="705"/>
        </w:trPr>
        <w:tc>
          <w:tcPr>
            <w:tcW w:w="263" w:type="pct"/>
          </w:tcPr>
          <w:p w:rsidR="003A5064" w:rsidRDefault="003A5064" w:rsidP="00471DAA">
            <w:pPr>
              <w:tabs>
                <w:tab w:val="left" w:pos="9470"/>
              </w:tabs>
            </w:pPr>
            <w:r>
              <w:t>12</w:t>
            </w:r>
          </w:p>
        </w:tc>
        <w:tc>
          <w:tcPr>
            <w:tcW w:w="889" w:type="pct"/>
          </w:tcPr>
          <w:p w:rsidR="003A5064" w:rsidRDefault="003A5064" w:rsidP="003A5064">
            <w:pPr>
              <w:tabs>
                <w:tab w:val="left" w:pos="9470"/>
              </w:tabs>
            </w:pPr>
          </w:p>
        </w:tc>
        <w:tc>
          <w:tcPr>
            <w:tcW w:w="540" w:type="pct"/>
          </w:tcPr>
          <w:p w:rsidR="003A5064" w:rsidRDefault="003A5064" w:rsidP="00471DAA">
            <w:pPr>
              <w:tabs>
                <w:tab w:val="left" w:pos="9470"/>
              </w:tabs>
            </w:pPr>
          </w:p>
        </w:tc>
        <w:tc>
          <w:tcPr>
            <w:tcW w:w="687" w:type="pct"/>
          </w:tcPr>
          <w:p w:rsidR="003A5064" w:rsidRDefault="003A5064" w:rsidP="003A5064">
            <w:pPr>
              <w:tabs>
                <w:tab w:val="left" w:pos="9470"/>
              </w:tabs>
            </w:pPr>
          </w:p>
        </w:tc>
        <w:tc>
          <w:tcPr>
            <w:tcW w:w="862" w:type="pct"/>
          </w:tcPr>
          <w:p w:rsidR="003A5064" w:rsidRDefault="003A5064" w:rsidP="003A5064"/>
        </w:tc>
        <w:tc>
          <w:tcPr>
            <w:tcW w:w="879" w:type="pct"/>
          </w:tcPr>
          <w:p w:rsidR="003A5064" w:rsidRDefault="003A5064" w:rsidP="003A5064"/>
        </w:tc>
        <w:tc>
          <w:tcPr>
            <w:tcW w:w="879" w:type="pct"/>
          </w:tcPr>
          <w:p w:rsidR="003A5064" w:rsidRDefault="003A5064" w:rsidP="003A5064"/>
        </w:tc>
      </w:tr>
    </w:tbl>
    <w:p w:rsidR="003F5B48" w:rsidRDefault="003F5B48" w:rsidP="00EA5EF7">
      <w:pPr>
        <w:tabs>
          <w:tab w:val="left" w:pos="9470"/>
        </w:tabs>
      </w:pPr>
    </w:p>
    <w:p w:rsidR="00984BD3" w:rsidRDefault="00984BD3" w:rsidP="00EA5EF7">
      <w:pPr>
        <w:tabs>
          <w:tab w:val="left" w:pos="9470"/>
        </w:tabs>
      </w:pPr>
    </w:p>
    <w:p w:rsidR="00984BD3" w:rsidRPr="00EA5EF7" w:rsidRDefault="00984BD3" w:rsidP="00EA5EF7">
      <w:pPr>
        <w:tabs>
          <w:tab w:val="left" w:pos="9470"/>
        </w:tabs>
      </w:pPr>
      <w:r>
        <w:t xml:space="preserve">Руководитель ________________________________ </w:t>
      </w:r>
      <w:proofErr w:type="spellStart"/>
      <w:r>
        <w:t>Р.Ю.Гетокова</w:t>
      </w:r>
      <w:proofErr w:type="spellEnd"/>
      <w:r>
        <w:t xml:space="preserve"> </w:t>
      </w:r>
    </w:p>
    <w:sectPr w:rsidR="00984BD3" w:rsidRPr="00EA5EF7" w:rsidSect="00984BD3">
      <w:pgSz w:w="11906" w:h="16838"/>
      <w:pgMar w:top="851" w:right="566" w:bottom="900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0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0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20"/>
  </w:num>
  <w:num w:numId="5">
    <w:abstractNumId w:val="10"/>
  </w:num>
  <w:num w:numId="6">
    <w:abstractNumId w:val="5"/>
  </w:num>
  <w:num w:numId="7">
    <w:abstractNumId w:val="11"/>
  </w:num>
  <w:num w:numId="8">
    <w:abstractNumId w:val="18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0E4060"/>
    <w:rsid w:val="00103363"/>
    <w:rsid w:val="001728DE"/>
    <w:rsid w:val="00232146"/>
    <w:rsid w:val="003A5064"/>
    <w:rsid w:val="003B3F5E"/>
    <w:rsid w:val="003D1F7B"/>
    <w:rsid w:val="003F5B48"/>
    <w:rsid w:val="00471DAA"/>
    <w:rsid w:val="004B5F90"/>
    <w:rsid w:val="00652340"/>
    <w:rsid w:val="00927E52"/>
    <w:rsid w:val="0096735E"/>
    <w:rsid w:val="00984BD3"/>
    <w:rsid w:val="00A54226"/>
    <w:rsid w:val="00AB163C"/>
    <w:rsid w:val="00BD14B4"/>
    <w:rsid w:val="00C03935"/>
    <w:rsid w:val="00C0439A"/>
    <w:rsid w:val="00C1601D"/>
    <w:rsid w:val="00E83917"/>
    <w:rsid w:val="00E90BC8"/>
    <w:rsid w:val="00EA5EF7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A5EF7"/>
    <w:pPr>
      <w:keepNext/>
      <w:keepLines/>
      <w:spacing w:after="33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3">
    <w:name w:val="Font Style23"/>
    <w:uiPriority w:val="99"/>
    <w:rsid w:val="003F5B48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5"/>
    <w:rsid w:val="003F5B4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3F5B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5"/>
    <w:rsid w:val="003F5B48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A5EF7"/>
    <w:rPr>
      <w:rFonts w:ascii="Times New Roman" w:eastAsia="Times New Roman" w:hAnsi="Times New Roman" w:cs="Times New Roman"/>
      <w:color w:val="000000"/>
      <w:sz w:val="20"/>
      <w:lang w:val="en-US"/>
    </w:rPr>
  </w:style>
  <w:style w:type="table" w:styleId="a6">
    <w:name w:val="Table Grid"/>
    <w:basedOn w:val="a1"/>
    <w:uiPriority w:val="59"/>
    <w:rsid w:val="00EA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4</cp:revision>
  <cp:lastPrinted>2022-11-25T12:07:00Z</cp:lastPrinted>
  <dcterms:created xsi:type="dcterms:W3CDTF">2023-01-18T11:15:00Z</dcterms:created>
  <dcterms:modified xsi:type="dcterms:W3CDTF">2023-02-18T08:39:00Z</dcterms:modified>
</cp:coreProperties>
</file>